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73F3" w14:textId="25E07734" w:rsidR="00AF0DCD" w:rsidRPr="00C6262D" w:rsidRDefault="004C3135" w:rsidP="004C3135">
      <w:pPr>
        <w:jc w:val="center"/>
        <w:rPr>
          <w:b/>
          <w:bCs/>
        </w:rPr>
      </w:pPr>
      <w:r w:rsidRPr="00C6262D">
        <w:rPr>
          <w:b/>
          <w:bCs/>
        </w:rPr>
        <w:t>Garforth Neighbourhood Planning Forum</w:t>
      </w:r>
    </w:p>
    <w:p w14:paraId="2F49D983" w14:textId="620A6CA2" w:rsidR="004C3135" w:rsidRPr="00C6262D" w:rsidRDefault="004C3135" w:rsidP="004C3135">
      <w:pPr>
        <w:jc w:val="center"/>
        <w:rPr>
          <w:b/>
          <w:bCs/>
        </w:rPr>
      </w:pPr>
      <w:r w:rsidRPr="00C6262D">
        <w:rPr>
          <w:b/>
          <w:bCs/>
        </w:rPr>
        <w:t>Minutes of a Skype meeting Monday 17</w:t>
      </w:r>
      <w:r w:rsidRPr="00C6262D">
        <w:rPr>
          <w:b/>
          <w:bCs/>
          <w:vertAlign w:val="superscript"/>
        </w:rPr>
        <w:t>th</w:t>
      </w:r>
      <w:r w:rsidRPr="00C6262D">
        <w:rPr>
          <w:b/>
          <w:bCs/>
        </w:rPr>
        <w:t xml:space="preserve"> April 2020</w:t>
      </w:r>
    </w:p>
    <w:p w14:paraId="44F66B60" w14:textId="4F3A7BD3" w:rsidR="004C3135" w:rsidRDefault="004C3135" w:rsidP="004C3135">
      <w:r w:rsidRPr="00C6262D">
        <w:rPr>
          <w:b/>
          <w:bCs/>
        </w:rPr>
        <w:t>Present</w:t>
      </w:r>
      <w:r>
        <w:t>: R. Clarkson, C. Coyle, C. Exley, B. Flynn, M. Norman, S. McQuire, S. Williams. Technical issues prevented the following from joining the meeting L. Crosland, J. Lawn, J. McCormick.</w:t>
      </w:r>
    </w:p>
    <w:p w14:paraId="11AD2A0B" w14:textId="23BB1C26" w:rsidR="004C3135" w:rsidRDefault="004C3135" w:rsidP="004C3135">
      <w:r w:rsidRPr="00C6262D">
        <w:rPr>
          <w:b/>
          <w:bCs/>
        </w:rPr>
        <w:t>Apologies</w:t>
      </w:r>
      <w:r>
        <w:t>: C. Lomas, P. Roberts, M. Tonks, W. Treloar, R. Utley</w:t>
      </w:r>
    </w:p>
    <w:p w14:paraId="5C33A403" w14:textId="763C80AF" w:rsidR="004C3135" w:rsidRDefault="004C3135" w:rsidP="004C3135">
      <w:r w:rsidRPr="00C6262D">
        <w:rPr>
          <w:b/>
          <w:bCs/>
        </w:rPr>
        <w:t xml:space="preserve">Declaration of </w:t>
      </w:r>
      <w:proofErr w:type="gramStart"/>
      <w:r w:rsidRPr="00C6262D">
        <w:rPr>
          <w:b/>
          <w:bCs/>
        </w:rPr>
        <w:t>Interest</w:t>
      </w:r>
      <w:r>
        <w:t xml:space="preserve"> :</w:t>
      </w:r>
      <w:proofErr w:type="gramEnd"/>
      <w:r>
        <w:t xml:space="preserve"> none</w:t>
      </w:r>
    </w:p>
    <w:p w14:paraId="0A21A7A6" w14:textId="05300912" w:rsidR="004C3135" w:rsidRDefault="004C3135" w:rsidP="004C3135">
      <w:r w:rsidRPr="00C6262D">
        <w:rPr>
          <w:b/>
          <w:bCs/>
        </w:rPr>
        <w:t>Minutes of the last meeting</w:t>
      </w:r>
      <w:r>
        <w:t xml:space="preserve">: accepted with decision to </w:t>
      </w:r>
      <w:proofErr w:type="gramStart"/>
      <w:r>
        <w:t>include  the</w:t>
      </w:r>
      <w:proofErr w:type="gramEnd"/>
      <w:r>
        <w:t xml:space="preserve"> LCC reports as an addendum</w:t>
      </w:r>
    </w:p>
    <w:p w14:paraId="1ED89CA2" w14:textId="7625A01B" w:rsidR="004C3135" w:rsidRDefault="004C3135" w:rsidP="004C3135">
      <w:r w:rsidRPr="00C6262D">
        <w:rPr>
          <w:b/>
          <w:bCs/>
        </w:rPr>
        <w:t>Matters arising</w:t>
      </w:r>
      <w:r>
        <w:t xml:space="preserve"> </w:t>
      </w:r>
      <w:proofErr w:type="gramStart"/>
      <w:r>
        <w:t>( items</w:t>
      </w:r>
      <w:proofErr w:type="gramEnd"/>
      <w:r>
        <w:t xml:space="preserve"> not on agenda )</w:t>
      </w:r>
    </w:p>
    <w:p w14:paraId="1C7C1D54" w14:textId="524BB961" w:rsidR="004C3135" w:rsidRDefault="004C3135" w:rsidP="004C3135">
      <w:pPr>
        <w:pStyle w:val="ListParagraph"/>
        <w:numPr>
          <w:ilvl w:val="0"/>
          <w:numId w:val="1"/>
        </w:numPr>
      </w:pPr>
      <w:r>
        <w:t>J. Lawn reported</w:t>
      </w:r>
      <w:r w:rsidR="00251B8D">
        <w:t xml:space="preserve"> that photos of the display bought with the Tesco funding had been sent to the treasurer. As the library is closed for the duration of the ‘lockdown’ there are no updates for the GNPF notice board.</w:t>
      </w:r>
    </w:p>
    <w:p w14:paraId="3E13AF88" w14:textId="36363BB9" w:rsidR="00251B8D" w:rsidRDefault="00251B8D" w:rsidP="004C3135">
      <w:pPr>
        <w:pStyle w:val="ListParagraph"/>
        <w:numPr>
          <w:ilvl w:val="0"/>
          <w:numId w:val="1"/>
        </w:numPr>
      </w:pPr>
      <w:r>
        <w:t>Re-designation. The re-designation form has been submitted. Due to the ‘lockdown’ this cannot be progressed the usual way with hard copies distributed to key personal and venues. Abbie is looking for alternative methods of distribution.</w:t>
      </w:r>
    </w:p>
    <w:p w14:paraId="599DFE73" w14:textId="18E7B179" w:rsidR="00251B8D" w:rsidRDefault="00251B8D" w:rsidP="004C3135">
      <w:pPr>
        <w:pStyle w:val="ListParagraph"/>
        <w:numPr>
          <w:ilvl w:val="0"/>
          <w:numId w:val="1"/>
        </w:numPr>
      </w:pPr>
      <w:r>
        <w:t xml:space="preserve">Redrow </w:t>
      </w:r>
      <w:proofErr w:type="gramStart"/>
      <w:r>
        <w:t>meeting :</w:t>
      </w:r>
      <w:proofErr w:type="gramEnd"/>
      <w:r>
        <w:t xml:space="preserve"> M. Norman reported that the Redrow meeting had been cancelled, however he submitted his questions online. The rubble on the roads has been cleared and some mitigation implemented </w:t>
      </w:r>
      <w:proofErr w:type="gramStart"/>
      <w:r>
        <w:t>but  Redrow</w:t>
      </w:r>
      <w:proofErr w:type="gramEnd"/>
      <w:r>
        <w:t xml:space="preserve"> stated that the flooding of nearby roads is the responsibility of Yorkshire water. Due to the recent dry weather the issue is not apparent at present.</w:t>
      </w:r>
    </w:p>
    <w:p w14:paraId="20BA59C8" w14:textId="4CDD17AB" w:rsidR="008331B4" w:rsidRDefault="00251B8D" w:rsidP="00251B8D">
      <w:r w:rsidRPr="00C6262D">
        <w:rPr>
          <w:b/>
          <w:bCs/>
        </w:rPr>
        <w:t>Treasurer’s update</w:t>
      </w:r>
      <w:r w:rsidR="008331B4">
        <w:t>:</w:t>
      </w:r>
      <w:r w:rsidR="0027340B">
        <w:t xml:space="preserve"> The treasurer reported that J. Lawn has rai</w:t>
      </w:r>
      <w:r w:rsidR="00B15786">
        <w:t xml:space="preserve">sed £5. The Lottery application </w:t>
      </w:r>
      <w:r w:rsidR="00AD23A8">
        <w:t>had been postponed possibly to July. It will include funding for</w:t>
      </w:r>
      <w:r w:rsidR="00BC5F4D">
        <w:t xml:space="preserve"> posting the leaflets advertising Regulation 14. The Gala has been cancelled.</w:t>
      </w:r>
    </w:p>
    <w:p w14:paraId="7D66F847" w14:textId="39905F02" w:rsidR="008331B4" w:rsidRDefault="008331B4" w:rsidP="00251B8D">
      <w:r w:rsidRPr="00C6262D">
        <w:rPr>
          <w:b/>
          <w:bCs/>
        </w:rPr>
        <w:t xml:space="preserve">Membership </w:t>
      </w:r>
      <w:proofErr w:type="gramStart"/>
      <w:r w:rsidRPr="00C6262D">
        <w:rPr>
          <w:b/>
          <w:bCs/>
        </w:rPr>
        <w:t>update</w:t>
      </w:r>
      <w:r>
        <w:t xml:space="preserve"> ;</w:t>
      </w:r>
      <w:proofErr w:type="gramEnd"/>
      <w:r>
        <w:t xml:space="preserve"> J. Lawn reported that we have 183 members comprising 170 e mail, 12 telephone and 1 paper copy contact recipients. The increase is due to additional business contacts.</w:t>
      </w:r>
      <w:r w:rsidR="00790D43">
        <w:t xml:space="preserve"> The new membership form is ready to synchronise with the online membership </w:t>
      </w:r>
      <w:proofErr w:type="gramStart"/>
      <w:r w:rsidR="00790D43">
        <w:t>form .</w:t>
      </w:r>
      <w:proofErr w:type="gramEnd"/>
      <w:r w:rsidR="00790D43">
        <w:t xml:space="preserve"> Action C. Coyle.</w:t>
      </w:r>
    </w:p>
    <w:p w14:paraId="60241BA8" w14:textId="0D6A90C8" w:rsidR="008331B4" w:rsidRDefault="008331B4" w:rsidP="00251B8D">
      <w:r w:rsidRPr="00C6262D">
        <w:rPr>
          <w:b/>
          <w:bCs/>
        </w:rPr>
        <w:t>Writing group update</w:t>
      </w:r>
      <w:r>
        <w:t xml:space="preserve">: C. Exley reported that the group had a Skype meeting last week with Abbie who had sent </w:t>
      </w:r>
      <w:proofErr w:type="gramStart"/>
      <w:r>
        <w:t>a  suggested</w:t>
      </w:r>
      <w:proofErr w:type="gramEnd"/>
      <w:r>
        <w:t xml:space="preserve"> new structure which would help to clarify the plan  contents.  We will be following this format </w:t>
      </w:r>
      <w:proofErr w:type="gramStart"/>
      <w:r>
        <w:t>using  the</w:t>
      </w:r>
      <w:proofErr w:type="gramEnd"/>
      <w:r>
        <w:t xml:space="preserve"> existing section information during the next few weeks and B. Flynn will collate and submit to Abbie for comments. Abbie and Ian will also amend our policies into the appropriate ‘language</w:t>
      </w:r>
      <w:r w:rsidR="00790D43">
        <w:t xml:space="preserve">’ required for pre-submission. There will be a further meeting at the end of May.  M. </w:t>
      </w:r>
      <w:proofErr w:type="gramStart"/>
      <w:r w:rsidR="00790D43">
        <w:t>Norman  accepted</w:t>
      </w:r>
      <w:proofErr w:type="gramEnd"/>
      <w:r w:rsidR="00790D43">
        <w:t xml:space="preserve"> C. Coyle’s suggestion to review the content to ensure there is a similar language style.</w:t>
      </w:r>
    </w:p>
    <w:p w14:paraId="4C411263" w14:textId="776B2F9C" w:rsidR="00790D43" w:rsidRDefault="00790D43" w:rsidP="00251B8D"/>
    <w:p w14:paraId="660E7718" w14:textId="26C266D2" w:rsidR="00790D43" w:rsidRDefault="00790D43" w:rsidP="00251B8D">
      <w:r w:rsidRPr="00B0522F">
        <w:rPr>
          <w:b/>
          <w:bCs/>
        </w:rPr>
        <w:t>Publicity for regulation 14</w:t>
      </w:r>
      <w:r>
        <w:t>: J. lawn repo</w:t>
      </w:r>
      <w:r w:rsidR="00D16746">
        <w:t>rt</w:t>
      </w:r>
      <w:r>
        <w:t>ed that a photo of the library notice board</w:t>
      </w:r>
      <w:r w:rsidR="0064272D">
        <w:t xml:space="preserve"> has been placed on the Facebook page.</w:t>
      </w:r>
    </w:p>
    <w:p w14:paraId="0D866048" w14:textId="77285670" w:rsidR="00790D43" w:rsidRDefault="00790D43" w:rsidP="00251B8D"/>
    <w:p w14:paraId="6188EDF0" w14:textId="25973834" w:rsidR="00790D43" w:rsidRPr="00B0522F" w:rsidRDefault="00790D43" w:rsidP="00251B8D">
      <w:pPr>
        <w:rPr>
          <w:b/>
          <w:bCs/>
        </w:rPr>
      </w:pPr>
      <w:r w:rsidRPr="00B0522F">
        <w:rPr>
          <w:b/>
          <w:bCs/>
        </w:rPr>
        <w:t>Facebook update</w:t>
      </w:r>
      <w:r w:rsidR="0064272D" w:rsidRPr="00B0522F">
        <w:rPr>
          <w:b/>
          <w:bCs/>
        </w:rPr>
        <w:t>:</w:t>
      </w:r>
    </w:p>
    <w:p w14:paraId="3553E5E1" w14:textId="58DC513B" w:rsidR="004F3C37" w:rsidRDefault="00A81C12" w:rsidP="00251B8D">
      <w:r>
        <w:t>To continue as an agenda item</w:t>
      </w:r>
    </w:p>
    <w:p w14:paraId="71D77763" w14:textId="48BA708F" w:rsidR="0064272D" w:rsidRDefault="0064272D" w:rsidP="00251B8D">
      <w:r w:rsidRPr="00B0522F">
        <w:rPr>
          <w:b/>
          <w:bCs/>
        </w:rPr>
        <w:lastRenderedPageBreak/>
        <w:t>DPP meetings</w:t>
      </w:r>
      <w:r>
        <w:t>: All have been cancelled up to and including May</w:t>
      </w:r>
    </w:p>
    <w:p w14:paraId="337CE954" w14:textId="5BB1EC6C" w:rsidR="0064272D" w:rsidRDefault="0064272D" w:rsidP="00251B8D">
      <w:r w:rsidRPr="00B0522F">
        <w:rPr>
          <w:b/>
          <w:bCs/>
        </w:rPr>
        <w:t>North and East plans panel</w:t>
      </w:r>
      <w:r>
        <w:t>: The April meeting has been cancelled and there are no further agendas.</w:t>
      </w:r>
    </w:p>
    <w:p w14:paraId="11138721" w14:textId="687CC067" w:rsidR="0064272D" w:rsidRDefault="0064272D" w:rsidP="00251B8D">
      <w:r>
        <w:t xml:space="preserve">19/01283 Cliff Top park proposed camping site. This application has been refused by the planning officer on the grounds that it would </w:t>
      </w:r>
      <w:proofErr w:type="gramStart"/>
      <w:r>
        <w:t>( even</w:t>
      </w:r>
      <w:proofErr w:type="gramEnd"/>
      <w:r>
        <w:t xml:space="preserve"> with mitigation ) cause excessive noise and disturbance to residents.</w:t>
      </w:r>
    </w:p>
    <w:p w14:paraId="14EE1014" w14:textId="5AA0F4ED" w:rsidR="0064272D" w:rsidRDefault="0064272D" w:rsidP="00251B8D">
      <w:r>
        <w:t xml:space="preserve">19/02248 and 19/02404 Church lane cricket club and replacement site on the Selby Road. These applications have yet to be decided. It is notes that a batch of </w:t>
      </w:r>
      <w:proofErr w:type="gramStart"/>
      <w:r w:rsidR="004E03A7">
        <w:t>statements  had</w:t>
      </w:r>
      <w:proofErr w:type="gramEnd"/>
      <w:r w:rsidR="004E03A7">
        <w:t xml:space="preserve"> been submitted</w:t>
      </w:r>
      <w:r>
        <w:t xml:space="preserve"> </w:t>
      </w:r>
      <w:r w:rsidR="004E03A7">
        <w:t xml:space="preserve"> all answering yes to the question’ Do you support these applications’. 12 of these 25 were from people living in many other postal areas of </w:t>
      </w:r>
      <w:proofErr w:type="gramStart"/>
      <w:r w:rsidR="004E03A7">
        <w:t>Leeds  including</w:t>
      </w:r>
      <w:proofErr w:type="gramEnd"/>
      <w:r w:rsidR="004E03A7">
        <w:t xml:space="preserve"> Castleford and Halifax.</w:t>
      </w:r>
    </w:p>
    <w:p w14:paraId="0A88BB9F" w14:textId="6BE11245" w:rsidR="004E03A7" w:rsidRDefault="004E03A7" w:rsidP="00251B8D">
      <w:r w:rsidRPr="00B0522F">
        <w:rPr>
          <w:b/>
          <w:bCs/>
        </w:rPr>
        <w:t xml:space="preserve">The Outer East </w:t>
      </w:r>
      <w:proofErr w:type="gramStart"/>
      <w:r w:rsidRPr="00B0522F">
        <w:rPr>
          <w:b/>
          <w:bCs/>
        </w:rPr>
        <w:t>community</w:t>
      </w:r>
      <w:proofErr w:type="gramEnd"/>
      <w:r w:rsidRPr="00B0522F">
        <w:rPr>
          <w:b/>
          <w:bCs/>
        </w:rPr>
        <w:t xml:space="preserve"> Committee</w:t>
      </w:r>
      <w:r>
        <w:t xml:space="preserve">: Their next meetings </w:t>
      </w:r>
      <w:proofErr w:type="spellStart"/>
      <w:r>
        <w:t>ware</w:t>
      </w:r>
      <w:proofErr w:type="spellEnd"/>
      <w:r>
        <w:t xml:space="preserve"> scheduled for 16</w:t>
      </w:r>
      <w:r w:rsidRPr="004E03A7">
        <w:rPr>
          <w:vertAlign w:val="superscript"/>
        </w:rPr>
        <w:t>th</w:t>
      </w:r>
      <w:r>
        <w:t xml:space="preserve"> June, 29</w:t>
      </w:r>
      <w:r w:rsidRPr="004E03A7">
        <w:rPr>
          <w:vertAlign w:val="superscript"/>
        </w:rPr>
        <w:t>th</w:t>
      </w:r>
      <w:r>
        <w:t xml:space="preserve"> September, 8</w:t>
      </w:r>
      <w:r w:rsidRPr="004E03A7">
        <w:rPr>
          <w:vertAlign w:val="superscript"/>
        </w:rPr>
        <w:t>th</w:t>
      </w:r>
      <w:r>
        <w:t xml:space="preserve"> December and 9</w:t>
      </w:r>
      <w:r w:rsidRPr="004E03A7">
        <w:rPr>
          <w:vertAlign w:val="superscript"/>
        </w:rPr>
        <w:t>th</w:t>
      </w:r>
      <w:r>
        <w:t xml:space="preserve"> March 2021’</w:t>
      </w:r>
    </w:p>
    <w:p w14:paraId="3486C9AB" w14:textId="551851AB" w:rsidR="004E03A7" w:rsidRDefault="004E03A7" w:rsidP="00251B8D">
      <w:r w:rsidRPr="00B0522F">
        <w:rPr>
          <w:b/>
          <w:bCs/>
        </w:rPr>
        <w:t>AOB.</w:t>
      </w:r>
      <w:r>
        <w:t>: S. McQuire reported that Abbie had suggested that we consider any additional greenspace not already protected under the SAP.</w:t>
      </w:r>
    </w:p>
    <w:sectPr w:rsidR="004E0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225C7"/>
    <w:multiLevelType w:val="hybridMultilevel"/>
    <w:tmpl w:val="0CACA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35"/>
    <w:rsid w:val="00053803"/>
    <w:rsid w:val="001A0010"/>
    <w:rsid w:val="00251B8D"/>
    <w:rsid w:val="0027340B"/>
    <w:rsid w:val="004C3135"/>
    <w:rsid w:val="004E03A7"/>
    <w:rsid w:val="004F3C37"/>
    <w:rsid w:val="0064272D"/>
    <w:rsid w:val="00780BD4"/>
    <w:rsid w:val="00790D43"/>
    <w:rsid w:val="008331B4"/>
    <w:rsid w:val="00A81C12"/>
    <w:rsid w:val="00AD23A8"/>
    <w:rsid w:val="00AF0DCD"/>
    <w:rsid w:val="00B0522F"/>
    <w:rsid w:val="00B15786"/>
    <w:rsid w:val="00B74C6F"/>
    <w:rsid w:val="00BC5F4D"/>
    <w:rsid w:val="00C6262D"/>
    <w:rsid w:val="00C86E2A"/>
    <w:rsid w:val="00D01021"/>
    <w:rsid w:val="00D16746"/>
    <w:rsid w:val="00E6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B513"/>
  <w15:chartTrackingRefBased/>
  <w15:docId w15:val="{F241D239-2611-495B-A5B1-E6BFC716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dcterms:created xsi:type="dcterms:W3CDTF">2020-08-15T07:54:00Z</dcterms:created>
  <dcterms:modified xsi:type="dcterms:W3CDTF">2020-08-15T07:54:00Z</dcterms:modified>
</cp:coreProperties>
</file>