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C8" w:rsidRPr="00B42FC8" w:rsidRDefault="00B42FC8" w:rsidP="00B42FC8">
      <w:pPr>
        <w:spacing w:after="0" w:line="240" w:lineRule="auto"/>
        <w:rPr>
          <w:rFonts w:ascii="Calibri Light" w:eastAsia="Times New Roman" w:hAnsi="Calibri Light" w:cs="Times New Roman"/>
          <w:color w:val="1F497D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66"/>
        <w:gridCol w:w="5538"/>
      </w:tblGrid>
      <w:tr w:rsidR="00B42FC8" w:rsidRPr="00B42FC8" w:rsidTr="00B42FC8">
        <w:tc>
          <w:tcPr>
            <w:tcW w:w="1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  <w:t>Polling District</w:t>
            </w:r>
          </w:p>
        </w:tc>
        <w:tc>
          <w:tcPr>
            <w:tcW w:w="12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  <w:t>Electorate</w:t>
            </w:r>
          </w:p>
        </w:tc>
        <w:tc>
          <w:tcPr>
            <w:tcW w:w="553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  <w:t>Existing Parish Council / Parish Meeting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313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Aberford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&amp; District (</w:t>
            </w: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Sturton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Grange Ward)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1203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1376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1170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1443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GSF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1206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1772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2075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282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Swillington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1606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Swillington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1056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Great &amp; Little Preston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504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821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231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Great &amp; Little Preston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GSQ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Austhorpe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Meeting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Austhorpe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Meeting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852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Great &amp; Little Preston Parish Council</w:t>
            </w:r>
          </w:p>
        </w:tc>
      </w:tr>
    </w:tbl>
    <w:p w:rsidR="00B42FC8" w:rsidRDefault="00B42FC8"/>
    <w:p w:rsidR="00B42FC8" w:rsidRDefault="00B42FC8"/>
    <w:p w:rsidR="00B42FC8" w:rsidRDefault="00B42FC8"/>
    <w:p w:rsidR="00B42FC8" w:rsidRPr="00B42FC8" w:rsidRDefault="00B42FC8" w:rsidP="00B42FC8">
      <w:pPr>
        <w:spacing w:after="0" w:line="240" w:lineRule="auto"/>
        <w:rPr>
          <w:rFonts w:ascii="Calibri Light" w:eastAsia="Times New Roman" w:hAnsi="Calibri Light" w:cs="Times New Roman"/>
          <w:color w:val="1F497D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66"/>
        <w:gridCol w:w="5538"/>
      </w:tblGrid>
      <w:tr w:rsidR="00B42FC8" w:rsidRPr="00B42FC8" w:rsidTr="00B42FC8">
        <w:tc>
          <w:tcPr>
            <w:tcW w:w="1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  <w:t>Polling District</w:t>
            </w:r>
          </w:p>
        </w:tc>
        <w:tc>
          <w:tcPr>
            <w:tcW w:w="12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  <w:t>Electorate</w:t>
            </w:r>
          </w:p>
        </w:tc>
        <w:tc>
          <w:tcPr>
            <w:tcW w:w="553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b/>
                <w:bCs/>
                <w:color w:val="1F497D"/>
                <w:lang w:eastAsia="en-GB"/>
              </w:rPr>
              <w:t>Existing Parish Council / Parish Meeting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313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Aberford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&amp; District (</w:t>
            </w: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Sturton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Grange Ward)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1203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1376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1170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1443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GSF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1206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1772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2075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282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Swillington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1606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Swillington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1056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Great &amp; Little Preston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504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821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231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Great &amp; Little Preston Parish Council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127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GSQ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Austhorpe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Meeting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proofErr w:type="spellStart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Austhorpe</w:t>
            </w:r>
            <w:proofErr w:type="spellEnd"/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 xml:space="preserve"> Parish Meeting</w:t>
            </w:r>
          </w:p>
        </w:tc>
      </w:tr>
      <w:tr w:rsidR="00B42FC8" w:rsidRPr="00B42FC8" w:rsidTr="00B42FC8">
        <w:tc>
          <w:tcPr>
            <w:tcW w:w="18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GSS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852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C8" w:rsidRPr="00B42FC8" w:rsidRDefault="00B42FC8" w:rsidP="00B42FC8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lang w:eastAsia="en-GB"/>
              </w:rPr>
            </w:pPr>
            <w:r w:rsidRPr="00B42FC8">
              <w:rPr>
                <w:rFonts w:ascii="Calibri Light" w:eastAsia="Times New Roman" w:hAnsi="Calibri Light" w:cs="Times New Roman"/>
                <w:color w:val="1F497D"/>
                <w:lang w:eastAsia="en-GB"/>
              </w:rPr>
              <w:t>Great &amp; Little Preston Parish Council</w:t>
            </w:r>
          </w:p>
        </w:tc>
      </w:tr>
    </w:tbl>
    <w:p w:rsidR="00B42FC8" w:rsidRDefault="00B42FC8"/>
    <w:p w:rsidR="007F36B8" w:rsidRDefault="007F36B8"/>
    <w:p w:rsidR="007F36B8" w:rsidRDefault="007F36B8" w:rsidP="007F36B8">
      <w:pPr>
        <w:pStyle w:val="NormalWeb"/>
        <w:spacing w:before="30" w:after="30"/>
        <w:jc w:val="center"/>
        <w:rPr>
          <w:rFonts w:ascii="Arial" w:hAnsi="Arial" w:cs="Arial"/>
        </w:rPr>
      </w:pPr>
      <w:r>
        <w:rPr>
          <w:rFonts w:ascii="Verdana" w:hAnsi="Verdana" w:cs="Arial"/>
          <w:b/>
          <w:bCs/>
          <w:color w:val="FF9900"/>
          <w:sz w:val="20"/>
          <w:szCs w:val="20"/>
        </w:rPr>
        <w:lastRenderedPageBreak/>
        <w:t>Should Garforth Have a Town Council?</w:t>
      </w:r>
    </w:p>
    <w:p w:rsidR="007F36B8" w:rsidRDefault="007F36B8" w:rsidP="007F36B8">
      <w:pPr>
        <w:pStyle w:val="NormalWeb"/>
        <w:spacing w:before="30" w:after="30"/>
        <w:rPr>
          <w:rFonts w:ascii="Arial" w:hAnsi="Arial" w:cs="Arial"/>
        </w:rPr>
      </w:pPr>
      <w:r>
        <w:rPr>
          <w:rFonts w:ascii="Verdana" w:hAnsi="Verdana" w:cs="Arial"/>
          <w:color w:val="666666"/>
          <w:sz w:val="15"/>
          <w:szCs w:val="15"/>
        </w:rPr>
        <w:t>In a month-long poll conducted by Yorkshire Evening Post’s Garforth Today website in October 2007, sixty eight percent of voters supported the idea of a town council in Garforth.</w:t>
      </w:r>
    </w:p>
    <w:p w:rsidR="007F36B8" w:rsidRDefault="007F36B8"/>
    <w:p w:rsidR="007F36B8" w:rsidRDefault="007F36B8"/>
    <w:p w:rsidR="007F36B8" w:rsidRDefault="007F36B8">
      <w:r>
        <w:rPr>
          <w:noProof/>
          <w:lang w:eastAsia="en-GB"/>
        </w:rPr>
        <w:drawing>
          <wp:inline distT="0" distB="0" distL="0" distR="0" wp14:anchorId="7A574536" wp14:editId="01073470">
            <wp:extent cx="4391696" cy="23722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90" cy="23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C8"/>
    <w:rsid w:val="00353D29"/>
    <w:rsid w:val="003967DB"/>
    <w:rsid w:val="0046373A"/>
    <w:rsid w:val="007F36B8"/>
    <w:rsid w:val="00B42FC8"/>
    <w:rsid w:val="00D53FF1"/>
    <w:rsid w:val="00E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6B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6B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2016-02-22T10:57:00Z</cp:lastPrinted>
  <dcterms:created xsi:type="dcterms:W3CDTF">2016-02-22T10:54:00Z</dcterms:created>
  <dcterms:modified xsi:type="dcterms:W3CDTF">2016-02-23T00:37:00Z</dcterms:modified>
</cp:coreProperties>
</file>